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bookmarkStart w:id="0" w:name="_Hlk55209536"/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"/>
        </w:rPr>
        <w:t>泸县天兴镇某石油开发有限公司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"/>
        </w:rPr>
        <w:t>“5·13”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一般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"/>
        </w:rPr>
        <w:t>车辆伤害事故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防范和整改措施落实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情况评估报告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/>
        </w:rPr>
        <w:t>2023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eastAsia="zh-CN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eastAsia="zh-CN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/>
        </w:rPr>
        <w:t>13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eastAsia="zh-CN"/>
        </w:rPr>
        <w:t>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/>
        </w:rPr>
        <w:t>21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eastAsia="zh-CN"/>
        </w:rPr>
        <w:t>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/>
        </w:rPr>
        <w:t>45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eastAsia="zh-CN"/>
        </w:rPr>
        <w:t>分，泸县天兴镇一心村八社门扣湾（小地名）发生一起车辆伤害事故，造成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eastAsia="zh-CN"/>
        </w:rPr>
        <w:t>人死亡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eastAsia="zh-CN"/>
        </w:rPr>
        <w:t>人受伤的一般事故，直接经济损失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/>
        </w:rPr>
        <w:t>123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2023年5月26日，泸县人民政府成立了以县应急管理局牵头的泸县天兴镇“5·13”一般车辆伤害事故调查组。7月12日，泸县人民政府对泸县天兴镇某石油开发有限公司“5·13”一般车辆伤害事故调查结果进行了批复。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2024年7月4日-5日，县应急管理局联合天兴镇人民政府、县市场监管局、县页岩气指挥部办公室等单位对泸县天兴镇某石油开发有限公司“5·13”一般车辆伤害事故防范和整改措施落实情况进行评估。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行政处罚及</w:t>
      </w:r>
      <w:r>
        <w:rPr>
          <w:rFonts w:hint="eastAsia" w:ascii="黑体" w:hAnsi="黑体" w:eastAsia="黑体" w:cs="黑体"/>
          <w:sz w:val="32"/>
          <w:szCs w:val="32"/>
        </w:rPr>
        <w:t>责任追究落实情况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评估组根据事故调查报告，对责任追究落实情况逐一开展核对。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1.某石油开发有限公司。该公司被泸县应急管理局处罚款人民币35.00万元，2023年9月15日，县应急管理局向该公司送达行政处罚决定书；9月21日，该公司向县应急管理局申请延期缴纳罚款；10月9日，缴纳5.00万元至县财政局专户，剩余罚款30.00万元未按批准时限（2023年12月31日前）缴纳。2024年5月13日，县应急管理局向泸县人民医院申请强制执行；5月21日，泸县人民医院行政裁定书（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〔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4〕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川0521行审8号）准予强制执行。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2.韩某某，某石油开发有限公司四川片区项目负责人。韩某某被泸县应急管理局处罚款人民币2.88万元，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fill="FFFFFF"/>
          <w:lang w:val="en-US" w:eastAsia="zh-CN" w:bidi="ar"/>
        </w:rPr>
        <w:t>罚款已于2023年10月9日缴纳至县财政局专户。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四川某商贸有限责任公司，事故叉车所有人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。2023年9月21日，由成都市双流区应急管理局处以罚款人民币4.5万元。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4.泸县方洞镇某汽修店。2023年8月11日，由泸县交通运输局处以罚款0.5万元。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5.郭某，泸县方洞镇某汽修店业主；张某某，事故叉车操作手，购买假证。2023年8月14日，泸县公安局涉嫌重大责任事故罪立案侦查，立案决定书（泸公（治）立字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〔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3〕671号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）；10月11日，泸县公安局向泸县人民检察院起诉，起诉意见书（泸公（治）诉字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〔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3〕356号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）。2024年9月11日，四川泸县人民法院出具《刑事判决书》（（2024）川0521刑初186号）。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6.毛某某，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成都市某特种设备检验检测研究院的检验人员。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2024年1月9日，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成都市市场监督管理局关于毛某某出具虚假《场（厂）内专用机动车辆检验报告》处理结果的回复：本局依法对涉案单位及相关人员予以行政处罚。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事故防范和整改措施落实情况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fill="FFFFFF"/>
          <w:lang w:val="en-US" w:eastAsia="zh-CN" w:bidi="ar"/>
        </w:rPr>
        <w:t>（一）某石油开发有限公司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jc w:val="left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一是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强化事故警示教育</w:t>
      </w:r>
      <w:r>
        <w:rPr>
          <w:rFonts w:hint="eastAsia" w:ascii="仿宋_GB2312" w:eastAsia="仿宋_GB2312"/>
          <w:b w:val="0"/>
          <w:bCs/>
          <w:sz w:val="32"/>
          <w:szCs w:val="32"/>
        </w:rPr>
        <w:t>。二是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深入开展“无证”驾驶和作业人员未培训教育上岗专项整治</w:t>
      </w:r>
      <w:r>
        <w:rPr>
          <w:rFonts w:hint="eastAsia" w:ascii="仿宋_GB2312" w:eastAsia="仿宋_GB2312"/>
          <w:b w:val="0"/>
          <w:bCs/>
          <w:sz w:val="32"/>
          <w:szCs w:val="32"/>
        </w:rPr>
        <w:t>。三是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强化叉车安全操作规程及应急处置程序的落实</w:t>
      </w:r>
      <w:r>
        <w:rPr>
          <w:rFonts w:hint="eastAsia" w:ascii="仿宋_GB2312" w:eastAsia="仿宋_GB2312"/>
          <w:b w:val="0"/>
          <w:bCs/>
          <w:sz w:val="32"/>
          <w:szCs w:val="32"/>
        </w:rPr>
        <w:t>。四是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租赁的叉车必须进行报备</w:t>
      </w:r>
      <w:r>
        <w:rPr>
          <w:rFonts w:hint="eastAsia" w:ascii="仿宋_GB2312" w:eastAsia="仿宋_GB2312"/>
          <w:b w:val="0"/>
          <w:bCs/>
          <w:sz w:val="32"/>
          <w:szCs w:val="32"/>
        </w:rPr>
        <w:t>。五是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对租赁的叉车先排查后作业</w:t>
      </w:r>
      <w:r>
        <w:rPr>
          <w:rFonts w:hint="eastAsia" w:ascii="仿宋_GB2312" w:eastAsia="仿宋_GB2312"/>
          <w:b w:val="0"/>
          <w:bCs/>
          <w:sz w:val="32"/>
          <w:szCs w:val="32"/>
        </w:rPr>
        <w:t>。六是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对租赁的叉车进行经常性维护保养</w:t>
      </w:r>
      <w:r>
        <w:rPr>
          <w:rFonts w:hint="eastAsia" w:ascii="仿宋_GB2312" w:eastAsia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fill="FFFFFF"/>
          <w:lang w:val="en-US" w:eastAsia="zh-CN" w:bidi="ar"/>
        </w:rPr>
        <w:t>（二）四川某商贸有限责任公司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fill="FFFFFF"/>
          <w:lang w:val="en-US" w:eastAsia="zh-CN" w:bidi="ar"/>
        </w:rPr>
        <w:t>一是开展事故警示教育，加大员工安全生产教育培训，切实提高作业人员安全意识和安全操作技能。二是全面开展安全风险管控和隐患排查治理，切实落实企业安全生产主体责任。三是完善特种设备叉车应急救援预案，强化事故应急处置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泸县市场监督管理局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一是高度重视，深刻汲取事故教训。二是举一反三，迅速开展页岩气平台在用特种设备安全隐患排查。三是建立隐患台账，整改闭环管理。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泸县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交通运输</w:t>
      </w:r>
      <w:r>
        <w:rPr>
          <w:rFonts w:hint="eastAsia" w:ascii="楷体" w:hAnsi="楷体" w:eastAsia="楷体" w:cs="楷体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2023年5月14日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制定泸县方洞镇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汽车维修店事故整改防范措施方案。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一是对泸县方洞镇汽车维修店开展执法检查。二是开展事故警示教育，安排部署事故整改防范措施。三是开展道路运输企业、维修企业检查和“打非治违”工作。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（五）页岩气指挥部办公室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2023年5月24日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，指挥部办公室向各镇（街道）、县级有关部门（单位）、页岩气开发企业下发《提醒督促函》。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抓企业主体，切实落实安全生产责任。二是抓组织领导，强化警示教育培训。三是强化特种设备维护保养，标本兼治扎实推进整改工作。四是强化联合执法检查，深入开展隐患排查治理。五是主动服务指导，营造特种设备安全管理的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天兴</w:t>
      </w:r>
      <w:r>
        <w:rPr>
          <w:rFonts w:hint="eastAsia" w:ascii="楷体" w:hAnsi="楷体" w:eastAsia="楷体" w:cs="楷体"/>
          <w:sz w:val="32"/>
          <w:szCs w:val="32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全力配合事故调查，深入分析事故原因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深刻汲取事故教训，全面开展警示教育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建立安全责任清单，压紧压实工作责任。四是全面开展安全隐患排查，做好思想宣传教育。五是督促开展安全演练，提高作业人员安全意识。六是建立安全生产隐患内部举报奖励制度。七是开展安全行政执法，倒逼企业落实安全主体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县安委会办公室（县应急管理局）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5月18日，县安全生产委员会办公室向县市场监管局下发《提醒督促函》。一是督促企业切实落实安全生产主体责任。二是加大特种设备执法检查力度。三是联合执法形成合力。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现场核查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泸县方洞镇某汽车维修店，未在法定期限内备案，已停业。某石油开发有限公司、四川某商贸有限责任公司均未在泸县境内开展业务，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未对页岩气开发平台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、生产现场和安全管理资料进行检查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询问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县级相关部门，应在各自安全监管职责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围内履行安全监管职责，要相互配合、整体联动、形成合力，消除安全工作盲点，根除安全生产隐患；应进一步加强对所管辖企业的安全生产的指导，督促企业按规定进行生产安全管理，督促企业依法建立健全和完善安全生产责任制、安全生产规章制度、安全操作规程、安全生产教育培训和生产安全隐患排查治理等安全管理制度，并严格按照制度规定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5760" w:firstLineChars="18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泸县应急管理局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A456B"/>
    <w:multiLevelType w:val="singleLevel"/>
    <w:tmpl w:val="8C2A456B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6F1DBB4"/>
    <w:multiLevelType w:val="singleLevel"/>
    <w:tmpl w:val="36F1DBB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zZlYmIyN2U1YjRiOGQ5ODExYTlhZWNlYmY2MjQifQ=="/>
  </w:docVars>
  <w:rsids>
    <w:rsidRoot w:val="0A450C96"/>
    <w:rsid w:val="0000478E"/>
    <w:rsid w:val="00052A18"/>
    <w:rsid w:val="000B3436"/>
    <w:rsid w:val="00114FD6"/>
    <w:rsid w:val="00167D57"/>
    <w:rsid w:val="00184A0D"/>
    <w:rsid w:val="001B17EA"/>
    <w:rsid w:val="001B45BA"/>
    <w:rsid w:val="001F1E74"/>
    <w:rsid w:val="001F75EE"/>
    <w:rsid w:val="002071AE"/>
    <w:rsid w:val="002B634D"/>
    <w:rsid w:val="002B75EF"/>
    <w:rsid w:val="002D1A03"/>
    <w:rsid w:val="002E6CAD"/>
    <w:rsid w:val="00313C53"/>
    <w:rsid w:val="0036065F"/>
    <w:rsid w:val="003759B0"/>
    <w:rsid w:val="003A3347"/>
    <w:rsid w:val="003D39E0"/>
    <w:rsid w:val="004838FC"/>
    <w:rsid w:val="00493771"/>
    <w:rsid w:val="0055518D"/>
    <w:rsid w:val="00563BF9"/>
    <w:rsid w:val="00595A76"/>
    <w:rsid w:val="00617811"/>
    <w:rsid w:val="0073033C"/>
    <w:rsid w:val="00734B64"/>
    <w:rsid w:val="00736DA7"/>
    <w:rsid w:val="00783809"/>
    <w:rsid w:val="007F42B8"/>
    <w:rsid w:val="00977A2D"/>
    <w:rsid w:val="009A15D8"/>
    <w:rsid w:val="009D42B8"/>
    <w:rsid w:val="00AD2B6F"/>
    <w:rsid w:val="00AF46A1"/>
    <w:rsid w:val="00B0334B"/>
    <w:rsid w:val="00B11750"/>
    <w:rsid w:val="00B86FB4"/>
    <w:rsid w:val="00C36C86"/>
    <w:rsid w:val="00C54105"/>
    <w:rsid w:val="00C666F7"/>
    <w:rsid w:val="00CF3911"/>
    <w:rsid w:val="00DD1383"/>
    <w:rsid w:val="00DE13D2"/>
    <w:rsid w:val="00E224A5"/>
    <w:rsid w:val="00E66DA5"/>
    <w:rsid w:val="00E74939"/>
    <w:rsid w:val="00E9307E"/>
    <w:rsid w:val="00EB73CA"/>
    <w:rsid w:val="00F06421"/>
    <w:rsid w:val="00F63AB5"/>
    <w:rsid w:val="00FC5D44"/>
    <w:rsid w:val="024737BC"/>
    <w:rsid w:val="029E68CB"/>
    <w:rsid w:val="02DD029C"/>
    <w:rsid w:val="04983E5B"/>
    <w:rsid w:val="059705B7"/>
    <w:rsid w:val="05B64EE1"/>
    <w:rsid w:val="09390A70"/>
    <w:rsid w:val="0A450C96"/>
    <w:rsid w:val="0ABB08A3"/>
    <w:rsid w:val="0E3F3599"/>
    <w:rsid w:val="0EE859DF"/>
    <w:rsid w:val="0EFC21E2"/>
    <w:rsid w:val="0F7A6B00"/>
    <w:rsid w:val="0FB87AA7"/>
    <w:rsid w:val="10667503"/>
    <w:rsid w:val="10AC13BA"/>
    <w:rsid w:val="11405FA6"/>
    <w:rsid w:val="1594241D"/>
    <w:rsid w:val="15A00DC2"/>
    <w:rsid w:val="17936E30"/>
    <w:rsid w:val="1929091E"/>
    <w:rsid w:val="1B723E5B"/>
    <w:rsid w:val="1FEF9D2B"/>
    <w:rsid w:val="20857532"/>
    <w:rsid w:val="215C4736"/>
    <w:rsid w:val="21D00C81"/>
    <w:rsid w:val="246F22D4"/>
    <w:rsid w:val="24DF7E82"/>
    <w:rsid w:val="2A0D2F28"/>
    <w:rsid w:val="2B7F799F"/>
    <w:rsid w:val="2B9952EB"/>
    <w:rsid w:val="2CB25C5E"/>
    <w:rsid w:val="2E257856"/>
    <w:rsid w:val="30620180"/>
    <w:rsid w:val="342C61EA"/>
    <w:rsid w:val="354D466A"/>
    <w:rsid w:val="35F44AE6"/>
    <w:rsid w:val="362C1AE2"/>
    <w:rsid w:val="369260AD"/>
    <w:rsid w:val="36D44054"/>
    <w:rsid w:val="370C40B1"/>
    <w:rsid w:val="37113475"/>
    <w:rsid w:val="374E0226"/>
    <w:rsid w:val="37EB016A"/>
    <w:rsid w:val="39AB5E03"/>
    <w:rsid w:val="3B6E2EEB"/>
    <w:rsid w:val="3C770992"/>
    <w:rsid w:val="3EF96FDB"/>
    <w:rsid w:val="3F6F382F"/>
    <w:rsid w:val="411B7728"/>
    <w:rsid w:val="412344D1"/>
    <w:rsid w:val="42562684"/>
    <w:rsid w:val="456D6663"/>
    <w:rsid w:val="47BC742D"/>
    <w:rsid w:val="48221986"/>
    <w:rsid w:val="482E1A5D"/>
    <w:rsid w:val="4AD625B4"/>
    <w:rsid w:val="4BDA60D4"/>
    <w:rsid w:val="4BDC0D87"/>
    <w:rsid w:val="4BF929FE"/>
    <w:rsid w:val="4CB93F3C"/>
    <w:rsid w:val="4E881E17"/>
    <w:rsid w:val="4F0B3174"/>
    <w:rsid w:val="52D47D21"/>
    <w:rsid w:val="52E2243E"/>
    <w:rsid w:val="5394300C"/>
    <w:rsid w:val="53EF55FC"/>
    <w:rsid w:val="549A0AF6"/>
    <w:rsid w:val="55322ADD"/>
    <w:rsid w:val="58F81962"/>
    <w:rsid w:val="5A0A6864"/>
    <w:rsid w:val="5B555A58"/>
    <w:rsid w:val="5B9C33A6"/>
    <w:rsid w:val="5BB57FC4"/>
    <w:rsid w:val="5CEE5E83"/>
    <w:rsid w:val="5D172CE4"/>
    <w:rsid w:val="5D445AA3"/>
    <w:rsid w:val="60A800F7"/>
    <w:rsid w:val="61C96577"/>
    <w:rsid w:val="65005D1C"/>
    <w:rsid w:val="675E7762"/>
    <w:rsid w:val="687C07E7"/>
    <w:rsid w:val="6A646982"/>
    <w:rsid w:val="6C2C7E2E"/>
    <w:rsid w:val="6EBD1212"/>
    <w:rsid w:val="6EE175F6"/>
    <w:rsid w:val="70C525FF"/>
    <w:rsid w:val="70E909E4"/>
    <w:rsid w:val="72B33057"/>
    <w:rsid w:val="756179FE"/>
    <w:rsid w:val="76E525DB"/>
    <w:rsid w:val="79004B1D"/>
    <w:rsid w:val="7ABB0CFB"/>
    <w:rsid w:val="7AF01505"/>
    <w:rsid w:val="7BFE17E7"/>
    <w:rsid w:val="7D782ED3"/>
    <w:rsid w:val="7E3A287F"/>
    <w:rsid w:val="7FC7016B"/>
    <w:rsid w:val="CFFB1D6C"/>
    <w:rsid w:val="D7638B7C"/>
    <w:rsid w:val="FFFFD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2101</Words>
  <Characters>2218</Characters>
  <Lines>11</Lines>
  <Paragraphs>3</Paragraphs>
  <TotalTime>38</TotalTime>
  <ScaleCrop>false</ScaleCrop>
  <LinksUpToDate>false</LinksUpToDate>
  <CharactersWithSpaces>2228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2022-09-05T11:18:00Z</dcterms:created>
  <dc:creator>建波</dc:creator>
  <cp:lastModifiedBy>kylin</cp:lastModifiedBy>
  <dcterms:modified xsi:type="dcterms:W3CDTF">2025-01-17T10:36:45Z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2DA2836423EA8EB5EF1987676909BF27</vt:lpwstr>
  </property>
</Properties>
</file>